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1964690</wp:posOffset>
            </wp:positionH>
            <wp:positionV relativeFrom="paragraph">
              <wp:posOffset>-294005</wp:posOffset>
            </wp:positionV>
            <wp:extent cx="1925320" cy="6959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Titreprincipal"/>
        <w:rPr/>
      </w:pPr>
      <w:r>
        <w:rPr>
          <w:sz w:val="48"/>
          <w:szCs w:val="48"/>
        </w:rPr>
        <w:t xml:space="preserve">Demande d'autorisation de travail isolé </w:t>
      </w:r>
      <w:r>
        <w:rPr>
          <w:sz w:val="48"/>
          <w:szCs w:val="48"/>
        </w:rPr>
        <w:t>ou hors horaires ouvrés de l’IUEM</w:t>
      </w:r>
    </w:p>
    <w:p>
      <w:pPr>
        <w:pStyle w:val="Corpsdetexte"/>
        <w:rPr>
          <w:sz w:val="24"/>
          <w:szCs w:val="24"/>
        </w:rPr>
      </w:pPr>
      <w:r>
        <w:rPr>
          <w:b/>
          <w:bCs/>
          <w:sz w:val="24"/>
          <w:szCs w:val="24"/>
        </w:rPr>
        <w:t>Nom </w:t>
      </w:r>
      <w:r>
        <w:rPr>
          <w:sz w:val="24"/>
          <w:szCs w:val="24"/>
        </w:rPr>
        <w:t xml:space="preserve">: </w:t>
        <w:tab/>
        <w:tab/>
        <w:tab/>
        <w:tab/>
        <w:tab/>
        <w:tab/>
      </w:r>
      <w:r>
        <w:rPr>
          <w:b/>
          <w:bCs/>
          <w:sz w:val="24"/>
          <w:szCs w:val="24"/>
        </w:rPr>
        <w:t>Prénom </w:t>
      </w:r>
      <w:r>
        <w:rPr>
          <w:sz w:val="24"/>
          <w:szCs w:val="24"/>
        </w:rPr>
        <w:t xml:space="preserve">: </w:t>
      </w:r>
    </w:p>
    <w:p>
      <w:pPr>
        <w:pStyle w:val="Corpsdetexte"/>
        <w:rPr>
          <w:sz w:val="24"/>
          <w:szCs w:val="24"/>
        </w:rPr>
      </w:pPr>
      <w:r>
        <w:rPr>
          <w:b/>
          <w:bCs/>
          <w:sz w:val="24"/>
          <w:szCs w:val="24"/>
        </w:rPr>
        <w:t>Numéro de portable :</w:t>
      </w:r>
      <w:r>
        <w:rPr>
          <w:sz w:val="24"/>
          <w:szCs w:val="24"/>
        </w:rPr>
        <w:t xml:space="preserve"> </w:t>
      </w:r>
    </w:p>
    <w:p>
      <w:pPr>
        <w:pStyle w:val="Corpsdetexte"/>
        <w:rPr>
          <w:sz w:val="24"/>
          <w:szCs w:val="24"/>
        </w:rPr>
      </w:pPr>
      <w:r>
        <w:rPr>
          <w:rFonts w:eastAsia="OpenSymbol" w:cs="OpenSymbol"/>
          <w:b/>
          <w:bCs/>
          <w:sz w:val="24"/>
          <w:szCs w:val="24"/>
        </w:rPr>
        <w:t>Statut </w:t>
      </w:r>
      <w:r>
        <w:rPr>
          <w:rFonts w:eastAsia="OpenSymbol" w:cs="OpenSymbol"/>
          <w:sz w:val="24"/>
          <w:szCs w:val="24"/>
        </w:rPr>
        <w:t xml:space="preserve">:  </w:t>
      </w:r>
      <w:r>
        <w:rPr>
          <w:rFonts w:eastAsia="OpenSymbol" w:cs="OpenSymbol" w:ascii="OpenSymbol" w:hAnsi="OpenSymbol"/>
          <w:sz w:val="24"/>
          <w:szCs w:val="24"/>
        </w:rPr>
        <w:t>□</w:t>
      </w:r>
      <w:r>
        <w:rPr>
          <w:rFonts w:eastAsia="SimSun" w:cs="Lucida Sans"/>
          <w:sz w:val="24"/>
          <w:szCs w:val="24"/>
        </w:rPr>
        <w:t xml:space="preserve"> Permanent </w:t>
      </w:r>
      <w:r>
        <w:rPr>
          <w:rFonts w:eastAsia="OpenSymbol" w:cs="OpenSymbol" w:ascii="OpenSymbol" w:hAnsi="OpenSymbol"/>
          <w:sz w:val="24"/>
          <w:szCs w:val="24"/>
        </w:rPr>
        <w:t>□</w:t>
      </w:r>
      <w:r>
        <w:rPr>
          <w:rFonts w:eastAsia="SimSun" w:cs="Lucida Sans"/>
          <w:sz w:val="24"/>
          <w:szCs w:val="24"/>
        </w:rPr>
        <w:t xml:space="preserve"> Non permanent </w:t>
        <w:br/>
        <w:tab/>
        <w:tab/>
        <w:tab/>
        <w:tab/>
        <w:t xml:space="preserve">pour les non permanents, nom de l'encadrant : </w:t>
      </w:r>
    </w:p>
    <w:p>
      <w:pPr>
        <w:pStyle w:val="Corpsdetexte"/>
        <w:rPr>
          <w:sz w:val="24"/>
          <w:szCs w:val="24"/>
        </w:rPr>
      </w:pPr>
      <w:r>
        <w:rPr>
          <w:rFonts w:eastAsia="SimSun" w:cs="Lucida Sans"/>
          <w:b/>
          <w:bCs/>
          <w:sz w:val="24"/>
          <w:szCs w:val="24"/>
        </w:rPr>
        <w:t xml:space="preserve">Date </w:t>
      </w:r>
      <w:r>
        <w:rPr>
          <w:rFonts w:eastAsia="SimSun" w:cs="Lucida Sans"/>
          <w:sz w:val="24"/>
          <w:szCs w:val="24"/>
        </w:rPr>
        <w:t xml:space="preserve">: </w:t>
        <w:tab/>
        <w:tab/>
        <w:tab/>
        <w:t xml:space="preserve">heure de début : </w:t>
        <w:tab/>
        <w:tab/>
        <w:tab/>
        <w:tab/>
        <w:t>heure de fin :</w:t>
      </w:r>
    </w:p>
    <w:p>
      <w:pPr>
        <w:pStyle w:val="Corpsdetexte"/>
        <w:rPr/>
      </w:pPr>
      <w:r>
        <w:rPr>
          <w:rFonts w:eastAsia="SimSun" w:cs="Lucida Sans"/>
          <w:b/>
          <w:bCs/>
          <w:sz w:val="24"/>
          <w:szCs w:val="24"/>
        </w:rPr>
        <w:t>Justification du travail à effectuer en dehors des horaires d'ouverture</w:t>
      </w:r>
      <w:r>
        <w:rPr>
          <w:rFonts w:eastAsia="SimSun" w:cs="Lucida Sans"/>
          <w:b/>
          <w:bCs/>
          <w:sz w:val="24"/>
          <w:szCs w:val="24"/>
        </w:rPr>
        <mc:AlternateContent>
          <mc:Choice Requires="wps">
            <w:drawing>
              <wp:inline distT="0" distB="0" distL="0" distR="0">
                <wp:extent cx="6142355" cy="80772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600" cy="8071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483.55pt;height:63.5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  <w:r>
        <w:rPr>
          <w:rFonts w:eastAsia="SimSun" w:cs="Lucida Sans"/>
          <w:sz w:val="24"/>
          <w:szCs w:val="24"/>
        </w:rPr>
        <w:t xml:space="preserve">   </w:t>
      </w:r>
    </w:p>
    <w:p>
      <w:pPr>
        <w:pStyle w:val="Corpsdetexte"/>
        <w:rPr>
          <w:sz w:val="24"/>
          <w:szCs w:val="24"/>
        </w:rPr>
      </w:pPr>
      <w:r>
        <w:rPr>
          <w:rFonts w:eastAsia="SimSun" w:cs="Lucida Sans"/>
          <w:b/>
          <w:bCs/>
          <w:sz w:val="24"/>
          <w:szCs w:val="24"/>
        </w:rPr>
        <w:t>Risques associés</w:t>
      </w:r>
    </w:p>
    <w:p>
      <w:pPr>
        <w:pStyle w:val="Corpsdetexte"/>
        <w:rPr/>
      </w:pPr>
      <w:r>
        <w:rPr/>
        <mc:AlternateContent>
          <mc:Choice Requires="wps">
            <w:drawing>
              <wp:inline distT="0" distB="0" distL="0" distR="0">
                <wp:extent cx="6157595" cy="80772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080" cy="8071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484.75pt;height:63.5pt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Localisation(s) </w:t>
      </w:r>
    </w:p>
    <w:p>
      <w:pPr>
        <w:pStyle w:val="Normal"/>
        <w:numPr>
          <w:ilvl w:val="0"/>
          <w:numId w:val="1"/>
        </w:numPr>
        <w:rPr/>
      </w:pPr>
      <w:r>
        <w:rPr/>
        <w:t>Bâtiment :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Bureau :                     numéro de poste :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Laboratoire, autre salle :                           numéro de poste :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Organisation adoptée assurant la sécurité du personnel 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5824855" cy="58166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080" cy="5810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OpenSymbol;Arial Unicode MS" w:ascii="OpenSymbol;Arial Unicode MS" w:hAnsi="OpenSymbol;Arial Unicode MS"/>
                                <w:color w:val="auto"/>
                                <w:sz w:val="24"/>
                              </w:rPr>
                              <w:t xml:space="preserve"> □ 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>Signature du registre de l'IUEM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OpenSymbol;Arial Unicode MS" w:ascii="OpenSymbol;Arial Unicode MS" w:hAnsi="OpenSymbol;Arial Unicode MS"/>
                                <w:color w:val="auto"/>
                                <w:sz w:val="24"/>
                              </w:rPr>
                              <w:t xml:space="preserve"> □ 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 xml:space="preserve">Signalement sur tableau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OpenSymbol;Arial Unicode MS" w:ascii="OpenSymbol;Arial Unicode MS" w:hAnsi="OpenSymbol;Arial Unicode MS"/>
                                <w:color w:val="auto"/>
                                <w:sz w:val="24"/>
                              </w:rPr>
                              <w:t xml:space="preserve"> □ 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 xml:space="preserve">Nom et numéro de portable du personnel relais  : </w:t>
                            </w:r>
                          </w:p>
                        </w:txbxContent>
                      </wps:txbx>
                      <wps:bodyPr lIns="6480" rIns="6480" tIns="6480" bIns="648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458.55pt;height:45.7pt">
                <w10:wrap type="square"/>
                <v:fill o:detectmouseclick="t" on="false"/>
                <v:stroke color="black" weight="1260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rFonts w:eastAsia="OpenSymbol;Arial Unicode MS" w:ascii="OpenSymbol;Arial Unicode MS" w:hAnsi="OpenSymbol;Arial Unicode MS"/>
                          <w:color w:val="auto"/>
                          <w:sz w:val="24"/>
                        </w:rPr>
                        <w:t xml:space="preserve"> □ </w:t>
                      </w:r>
                      <w:r>
                        <w:rPr>
                          <w:color w:val="auto"/>
                          <w:sz w:val="24"/>
                        </w:rPr>
                        <w:t>Signature du registre de l'IUEM</w:t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rFonts w:eastAsia="OpenSymbol;Arial Unicode MS" w:ascii="OpenSymbol;Arial Unicode MS" w:hAnsi="OpenSymbol;Arial Unicode MS"/>
                          <w:color w:val="auto"/>
                          <w:sz w:val="24"/>
                        </w:rPr>
                        <w:t xml:space="preserve"> □ </w:t>
                      </w:r>
                      <w:r>
                        <w:rPr>
                          <w:color w:val="auto"/>
                          <w:sz w:val="24"/>
                        </w:rPr>
                        <w:t xml:space="preserve">Signalement sur tableau </w:t>
                      </w:r>
                    </w:p>
                    <w:p>
                      <w:pPr>
                        <w:pStyle w:val="Contenudecadre"/>
                        <w:rPr>
                          <w:color w:val="auto"/>
                        </w:rPr>
                      </w:pPr>
                      <w:r>
                        <w:rPr>
                          <w:rFonts w:eastAsia="OpenSymbol;Arial Unicode MS" w:ascii="OpenSymbol;Arial Unicode MS" w:hAnsi="OpenSymbol;Arial Unicode MS"/>
                          <w:color w:val="auto"/>
                          <w:sz w:val="24"/>
                        </w:rPr>
                        <w:t xml:space="preserve"> □ </w:t>
                      </w:r>
                      <w:r>
                        <w:rPr>
                          <w:color w:val="auto"/>
                          <w:sz w:val="24"/>
                        </w:rPr>
                        <w:t xml:space="preserve">Nom et numéro de portable du personnel relais  :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b/>
          <w:bCs/>
        </w:rPr>
        <w:t>Date de la demande</w:t>
      </w:r>
      <w:r>
        <w:rPr/>
        <w:t xml:space="preserve"> : </w:t>
      </w:r>
    </w:p>
    <w:p>
      <w:pPr>
        <w:pStyle w:val="Normal"/>
        <w:rPr/>
      </w:pPr>
      <w:r>
        <w:rPr>
          <w:b/>
          <w:bCs/>
        </w:rPr>
        <w:t>Nom et signature du demandeur</w:t>
      </w:r>
      <w:r>
        <w:rPr/>
        <w:t>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pour les non permanents, nom et signature de l'encadrant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Avis et visa du Directeur d'unité : </w:t>
      </w:r>
    </w:p>
    <w:p>
      <w:pPr>
        <w:pStyle w:val="Normal"/>
        <w:rPr/>
      </w:pPr>
      <w:r>
        <w:rPr>
          <w:rFonts w:eastAsia="OpenSymbol" w:cs="OpenSymbol" w:ascii="OpenSymbol" w:hAnsi="OpenSymbol"/>
          <w:sz w:val="24"/>
          <w:szCs w:val="24"/>
        </w:rPr>
        <w:tab/>
        <w:t xml:space="preserve">□ </w:t>
      </w:r>
      <w:r>
        <w:rPr/>
        <w:t xml:space="preserve">Accord </w:t>
      </w:r>
    </w:p>
    <w:p>
      <w:pPr>
        <w:pStyle w:val="Normal"/>
        <w:rPr/>
      </w:pPr>
      <w:r>
        <w:rPr>
          <w:rFonts w:eastAsia="OpenSymbol" w:cs="OpenSymbol" w:ascii="OpenSymbol" w:hAnsi="OpenSymbol"/>
          <w:sz w:val="24"/>
          <w:szCs w:val="24"/>
        </w:rPr>
        <w:tab/>
        <w:t xml:space="preserve">□ </w:t>
      </w:r>
      <w:r>
        <w:rPr/>
        <w:t xml:space="preserve">Accord assujetti à l'obligation de travailler en binôme </w:t>
      </w:r>
    </w:p>
    <w:p>
      <w:pPr>
        <w:pStyle w:val="Normal"/>
        <w:rPr/>
      </w:pPr>
      <w:r>
        <w:rPr>
          <w:rFonts w:eastAsia="OpenSymbol" w:cs="OpenSymbol" w:ascii="OpenSymbol" w:hAnsi="OpenSymbol"/>
          <w:sz w:val="24"/>
          <w:szCs w:val="24"/>
        </w:rPr>
        <w:tab/>
        <w:t xml:space="preserve">□ </w:t>
      </w:r>
      <w:r>
        <w:rPr/>
        <w:t xml:space="preserve">Refus, motif 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Rappel : la plage horaire de travail de référence commence à 7h30 heures et se termine à 20 heures les jours ouvrés, du lundi au vendredi.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Lucida Sans"/>
      <w:color w:val="00000A"/>
      <w:sz w:val="24"/>
      <w:szCs w:val="24"/>
      <w:lang w:val="fr-FR" w:eastAsia="zh-CN" w:bidi="hi-IN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Times New Roman" w:hAnsi="Times New Roman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ucida Sans"/>
    </w:rPr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LibreOffice/5.1.4.2$Linux_X86_64 LibreOffice_project/10m0$Build-2</Application>
  <Pages>1</Pages>
  <Words>172</Words>
  <Characters>790</Characters>
  <CharactersWithSpaces>1025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2016-12-06T09:22:08Z</dcterms:created>
  <dc:creator>Sébastien Artigaud</dc:creator>
  <dc:description/>
  <dc:language>fr-FR</dc:language>
  <cp:lastModifiedBy>Luis Tito de Morais</cp:lastModifiedBy>
  <cp:lastPrinted>2016-12-06T09:25:05Z</cp:lastPrinted>
  <dcterms:modified xsi:type="dcterms:W3CDTF">2017-01-10T17:59:47Z</dcterms:modified>
  <cp:revision>8</cp:revision>
  <dc:subject/>
  <dc:title/>
</cp:coreProperties>
</file>